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附件4</w:t>
      </w: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河南省“不忘初心，立德树人”</w:t>
      </w: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师德演讲比赛报名表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报送单位：             负责人：        手机号码：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领队姓名：        </w:t>
      </w:r>
      <w:r>
        <w:rPr>
          <w:rFonts w:ascii="楷体_GB2312" w:eastAsia="楷体_GB2312"/>
          <w:color w:val="000000"/>
          <w:sz w:val="30"/>
          <w:szCs w:val="30"/>
        </w:rPr>
        <w:t xml:space="preserve">    </w:t>
      </w:r>
      <w:r>
        <w:rPr>
          <w:rFonts w:hint="eastAsia" w:ascii="楷体_GB2312" w:eastAsia="楷体_GB2312"/>
          <w:color w:val="000000"/>
          <w:sz w:val="30"/>
          <w:szCs w:val="30"/>
        </w:rPr>
        <w:t xml:space="preserve">领队性别：  </w:t>
      </w:r>
      <w:r>
        <w:rPr>
          <w:rFonts w:ascii="楷体_GB2312" w:eastAsia="楷体_GB2312"/>
          <w:color w:val="000000"/>
          <w:sz w:val="30"/>
          <w:szCs w:val="30"/>
        </w:rPr>
        <w:t xml:space="preserve"> </w:t>
      </w:r>
      <w:r>
        <w:rPr>
          <w:rFonts w:hint="eastAsia" w:ascii="楷体_GB2312" w:eastAsia="楷体_GB2312"/>
          <w:color w:val="000000"/>
          <w:sz w:val="30"/>
          <w:szCs w:val="30"/>
        </w:rPr>
        <w:t xml:space="preserve">    手机号码：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获奖证书邮寄详细地址：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获奖证书邮寄联系人及手机号：</w:t>
      </w:r>
    </w:p>
    <w:tbl>
      <w:tblPr>
        <w:tblStyle w:val="3"/>
        <w:tblW w:w="9412" w:type="dxa"/>
        <w:jc w:val="center"/>
        <w:tblInd w:w="-3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25"/>
        <w:gridCol w:w="1747"/>
        <w:gridCol w:w="1589"/>
        <w:gridCol w:w="1275"/>
        <w:gridCol w:w="1418"/>
        <w:gridCol w:w="13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  名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性别</w:t>
            </w:r>
          </w:p>
        </w:tc>
        <w:tc>
          <w:tcPr>
            <w:tcW w:w="174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工作单位</w:t>
            </w: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演讲题目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hint="eastAsia" w:ascii="黑体" w:eastAsia="黑体"/>
                <w:color w:val="000000"/>
                <w:spacing w:val="-10"/>
                <w:sz w:val="24"/>
              </w:rPr>
              <w:t>是否为</w:t>
            </w:r>
          </w:p>
          <w:p>
            <w:pPr>
              <w:snapToGrid w:val="0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hint="eastAsia" w:ascii="黑体" w:eastAsia="黑体"/>
                <w:color w:val="000000"/>
                <w:spacing w:val="-10"/>
                <w:sz w:val="24"/>
              </w:rPr>
              <w:t>特岗教师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hint="eastAsia" w:ascii="黑体" w:eastAsia="黑体"/>
                <w:color w:val="000000"/>
                <w:spacing w:val="-1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备注：</w:t>
      </w:r>
    </w:p>
    <w:p>
      <w:pPr>
        <w:ind w:firstLine="600" w:firstLineChars="200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1.推荐等级填写：“参加决赛”“二等奖”或“三等奖”。</w:t>
      </w:r>
    </w:p>
    <w:p>
      <w:pPr>
        <w:ind w:firstLine="600" w:firstLineChars="200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2.手机号码将作为网上抽签的依据，所以参加决赛的选手必须填写有效手机号码，否则将不能进行网上抽签。</w:t>
      </w:r>
    </w:p>
    <w:p>
      <w:pPr>
        <w:ind w:firstLine="600" w:firstLineChars="200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3.请参赛单位参照以上格式，使用Excel制作表格，也可直接在活动网站下载填报。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0B62"/>
    <w:rsid w:val="160D0B6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2018-05-18T02:09:00Z</dcterms:created>
  <dc:creator>Haedu</dc:creator>
  <cp:lastModifiedBy>Haedu</cp:lastModifiedBy>
  <dcterms:modified xsi:type="dcterms:W3CDTF">2018-05-18T02:09:47Z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